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0DB" w:rsidRDefault="004350DB" w:rsidP="004350DB">
      <w:pPr>
        <w:spacing w:after="0"/>
        <w:ind w:left="7788"/>
        <w:rPr>
          <w:rFonts w:ascii="Verdana" w:eastAsia="Times New Roman" w:hAnsi="Verdana" w:cs="Times New Roman"/>
          <w:i/>
          <w:color w:val="000000"/>
          <w:sz w:val="16"/>
        </w:rPr>
      </w:pPr>
      <w:r w:rsidRPr="0074056A">
        <w:rPr>
          <w:rFonts w:ascii="Verdana" w:hAnsi="Verdana" w:cs="Times New Roman"/>
          <w:i/>
          <w:iCs/>
          <w:sz w:val="16"/>
          <w:szCs w:val="24"/>
        </w:rPr>
        <w:t>Załącznik</w:t>
      </w:r>
      <w:r w:rsidRPr="0074056A">
        <w:rPr>
          <w:rFonts w:ascii="Verdana" w:hAnsi="Verdana" w:cs="Times New Roman"/>
          <w:i/>
          <w:iCs/>
          <w:spacing w:val="-4"/>
          <w:sz w:val="16"/>
          <w:szCs w:val="24"/>
        </w:rPr>
        <w:t xml:space="preserve"> </w:t>
      </w:r>
      <w:r w:rsidRPr="0074056A">
        <w:rPr>
          <w:rFonts w:ascii="Verdana" w:hAnsi="Verdana" w:cs="Times New Roman"/>
          <w:i/>
          <w:iCs/>
          <w:sz w:val="16"/>
          <w:szCs w:val="24"/>
        </w:rPr>
        <w:t>nr</w:t>
      </w:r>
      <w:r w:rsidRPr="0074056A">
        <w:rPr>
          <w:rFonts w:ascii="Verdana" w:hAnsi="Verdana" w:cs="Times New Roman"/>
          <w:i/>
          <w:iCs/>
          <w:spacing w:val="-4"/>
          <w:sz w:val="16"/>
          <w:szCs w:val="24"/>
        </w:rPr>
        <w:t xml:space="preserve"> </w:t>
      </w:r>
      <w:r>
        <w:rPr>
          <w:rFonts w:ascii="Verdana" w:hAnsi="Verdana" w:cs="Times New Roman"/>
          <w:i/>
          <w:iCs/>
          <w:spacing w:val="-4"/>
          <w:sz w:val="16"/>
        </w:rPr>
        <w:t xml:space="preserve">5 </w:t>
      </w:r>
      <w:r w:rsidRPr="0074056A">
        <w:rPr>
          <w:rFonts w:ascii="Verdana" w:hAnsi="Verdana" w:cs="Times New Roman"/>
          <w:i/>
          <w:iCs/>
          <w:spacing w:val="-5"/>
          <w:sz w:val="16"/>
        </w:rPr>
        <w:t xml:space="preserve"> do Regulaminu naboru wniosków</w:t>
      </w:r>
      <w:r w:rsidRPr="0074056A">
        <w:rPr>
          <w:rFonts w:ascii="Verdana" w:eastAsia="Times New Roman" w:hAnsi="Verdana" w:cs="Times New Roman"/>
          <w:i/>
          <w:color w:val="000000"/>
          <w:sz w:val="16"/>
        </w:rPr>
        <w:t xml:space="preserve"> o przyznanie pomocy na ro</w:t>
      </w:r>
      <w:r>
        <w:rPr>
          <w:rFonts w:ascii="Verdana" w:eastAsia="Times New Roman" w:hAnsi="Verdana" w:cs="Times New Roman"/>
          <w:i/>
          <w:color w:val="000000"/>
          <w:sz w:val="16"/>
        </w:rPr>
        <w:t xml:space="preserve">zwój przedsiębiorczości poprzez </w:t>
      </w:r>
      <w:r w:rsidRPr="0074056A">
        <w:rPr>
          <w:rFonts w:ascii="Verdana" w:eastAsia="Times New Roman" w:hAnsi="Verdana" w:cs="Times New Roman"/>
          <w:i/>
          <w:color w:val="000000"/>
          <w:sz w:val="16"/>
        </w:rPr>
        <w:t>podejmowanie pozarolniczej działalności gospodarczej (start DG)</w:t>
      </w:r>
    </w:p>
    <w:p w:rsidR="002A7ABB" w:rsidRDefault="002A7ABB" w:rsidP="00D4678D">
      <w:pPr>
        <w:spacing w:after="0" w:line="480" w:lineRule="auto"/>
        <w:rPr>
          <w:rFonts w:ascii="Verdana" w:hAnsi="Verdana"/>
          <w:sz w:val="20"/>
          <w:szCs w:val="20"/>
        </w:rPr>
      </w:pPr>
    </w:p>
    <w:p w:rsidR="004350DB" w:rsidRPr="00ED49AF" w:rsidRDefault="004350DB" w:rsidP="00D4678D">
      <w:pPr>
        <w:spacing w:after="0" w:line="480" w:lineRule="auto"/>
        <w:rPr>
          <w:rFonts w:ascii="Verdana" w:hAnsi="Verdana"/>
          <w:sz w:val="20"/>
          <w:szCs w:val="20"/>
        </w:rPr>
      </w:pPr>
    </w:p>
    <w:p w:rsidR="00415915" w:rsidRPr="00ED49AF" w:rsidRDefault="00D4678D" w:rsidP="00D4678D">
      <w:pPr>
        <w:spacing w:after="0" w:line="480" w:lineRule="auto"/>
        <w:rPr>
          <w:rFonts w:ascii="Verdana" w:hAnsi="Verdana"/>
          <w:sz w:val="20"/>
          <w:szCs w:val="20"/>
        </w:rPr>
      </w:pPr>
      <w:r w:rsidRPr="00ED49AF">
        <w:rPr>
          <w:rFonts w:ascii="Verdana" w:hAnsi="Verdana"/>
          <w:sz w:val="20"/>
          <w:szCs w:val="20"/>
        </w:rPr>
        <w:t>…………………………………………</w:t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</w:r>
      <w:r w:rsidR="00415915" w:rsidRPr="00ED49AF">
        <w:rPr>
          <w:rFonts w:ascii="Verdana" w:hAnsi="Verdana"/>
          <w:sz w:val="20"/>
          <w:szCs w:val="20"/>
        </w:rPr>
        <w:t>......…………………………………</w:t>
      </w:r>
    </w:p>
    <w:p w:rsidR="00D4678D" w:rsidRPr="00ED49AF" w:rsidRDefault="00D4678D" w:rsidP="00D4678D">
      <w:pPr>
        <w:spacing w:after="0" w:line="480" w:lineRule="auto"/>
        <w:rPr>
          <w:rFonts w:ascii="Verdana" w:hAnsi="Verdana"/>
          <w:sz w:val="20"/>
          <w:szCs w:val="20"/>
        </w:rPr>
      </w:pPr>
      <w:r w:rsidRPr="00ED49AF">
        <w:rPr>
          <w:rFonts w:ascii="Verdana" w:hAnsi="Verdana"/>
          <w:sz w:val="20"/>
          <w:szCs w:val="20"/>
        </w:rPr>
        <w:t>…………………………………………</w:t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  <w:t xml:space="preserve">  </w:t>
      </w:r>
      <w:r w:rsid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</w:r>
      <w:r w:rsidR="00ED49AF">
        <w:rPr>
          <w:rFonts w:ascii="Verdana" w:hAnsi="Verdana"/>
          <w:sz w:val="20"/>
          <w:szCs w:val="20"/>
        </w:rPr>
        <w:tab/>
        <w:t xml:space="preserve"> </w:t>
      </w:r>
      <w:r w:rsidRPr="00ED49AF">
        <w:rPr>
          <w:rFonts w:ascii="Verdana" w:hAnsi="Verdana"/>
          <w:sz w:val="20"/>
          <w:szCs w:val="20"/>
        </w:rPr>
        <w:t xml:space="preserve">  (miejscowość, data)</w:t>
      </w:r>
    </w:p>
    <w:p w:rsidR="00415915" w:rsidRPr="00ED49AF" w:rsidRDefault="00D4678D" w:rsidP="00D4678D">
      <w:pPr>
        <w:spacing w:after="0"/>
        <w:rPr>
          <w:rFonts w:ascii="Verdana" w:hAnsi="Verdana"/>
          <w:sz w:val="20"/>
          <w:szCs w:val="20"/>
        </w:rPr>
      </w:pPr>
      <w:r w:rsidRPr="00ED49AF">
        <w:rPr>
          <w:rFonts w:ascii="Verdana" w:hAnsi="Verdana"/>
          <w:sz w:val="20"/>
          <w:szCs w:val="20"/>
        </w:rPr>
        <w:t>(dane Wnioskodawcy)</w:t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</w:p>
    <w:p w:rsidR="004350DB" w:rsidRPr="00ED49AF" w:rsidRDefault="00415915" w:rsidP="004350DB">
      <w:pPr>
        <w:jc w:val="center"/>
        <w:rPr>
          <w:rFonts w:ascii="Verdana" w:hAnsi="Verdana"/>
          <w:sz w:val="20"/>
          <w:szCs w:val="20"/>
        </w:rPr>
      </w:pPr>
      <w:r w:rsidRPr="00ED49AF">
        <w:rPr>
          <w:rFonts w:ascii="Verdana" w:hAnsi="Verdana"/>
          <w:sz w:val="20"/>
          <w:szCs w:val="20"/>
        </w:rPr>
        <w:t xml:space="preserve"> </w:t>
      </w:r>
    </w:p>
    <w:p w:rsidR="00F67981" w:rsidRPr="00ED49AF" w:rsidRDefault="00ED49AF" w:rsidP="004C3E22">
      <w:pPr>
        <w:jc w:val="center"/>
        <w:rPr>
          <w:rFonts w:ascii="Verdana" w:hAnsi="Verdana"/>
          <w:b/>
          <w:sz w:val="20"/>
          <w:szCs w:val="20"/>
        </w:rPr>
      </w:pPr>
      <w:r w:rsidRPr="00ED49AF">
        <w:rPr>
          <w:rFonts w:ascii="Verdana" w:hAnsi="Verdana"/>
          <w:b/>
          <w:sz w:val="20"/>
          <w:szCs w:val="20"/>
        </w:rPr>
        <w:t>Uzasadnienie zgodności z LSR</w:t>
      </w:r>
    </w:p>
    <w:p w:rsidR="00415915" w:rsidRPr="00ED49AF" w:rsidRDefault="00415915" w:rsidP="00415915">
      <w:pPr>
        <w:rPr>
          <w:rFonts w:ascii="Verdana" w:hAnsi="Verdana"/>
          <w:sz w:val="20"/>
          <w:szCs w:val="20"/>
        </w:rPr>
      </w:pPr>
    </w:p>
    <w:tbl>
      <w:tblPr>
        <w:tblStyle w:val="Tabela-Siatka"/>
        <w:tblW w:w="14992" w:type="dxa"/>
        <w:tblLook w:val="04A0"/>
      </w:tblPr>
      <w:tblGrid>
        <w:gridCol w:w="7905"/>
        <w:gridCol w:w="7087"/>
      </w:tblGrid>
      <w:tr w:rsidR="00F87045" w:rsidRPr="00ED49AF" w:rsidTr="00ED49AF">
        <w:tc>
          <w:tcPr>
            <w:tcW w:w="7905" w:type="dxa"/>
          </w:tcPr>
          <w:p w:rsidR="00F87045" w:rsidRPr="00ED49AF" w:rsidRDefault="00ED49AF" w:rsidP="00F87045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Cel szczegółowy/ Przedsięwzięcie</w:t>
            </w:r>
          </w:p>
        </w:tc>
        <w:tc>
          <w:tcPr>
            <w:tcW w:w="7087" w:type="dxa"/>
          </w:tcPr>
          <w:p w:rsidR="00F87045" w:rsidRPr="00ED49AF" w:rsidRDefault="00ED49AF" w:rsidP="00ED49AF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D49AF">
              <w:rPr>
                <w:rFonts w:ascii="Verdana" w:hAnsi="Verdana"/>
                <w:b/>
                <w:sz w:val="20"/>
                <w:szCs w:val="20"/>
              </w:rPr>
              <w:t>Uzasadnienie</w:t>
            </w:r>
            <w:r w:rsidR="00F87045" w:rsidRPr="00ED49AF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ED49AF">
              <w:rPr>
                <w:rFonts w:ascii="Verdana" w:hAnsi="Verdana"/>
                <w:b/>
                <w:sz w:val="20"/>
                <w:szCs w:val="20"/>
              </w:rPr>
              <w:t>wnioskodawcy</w:t>
            </w:r>
          </w:p>
        </w:tc>
      </w:tr>
      <w:tr w:rsidR="00786003" w:rsidRPr="00ED49AF" w:rsidTr="00ED49AF">
        <w:trPr>
          <w:trHeight w:val="2536"/>
        </w:trPr>
        <w:tc>
          <w:tcPr>
            <w:tcW w:w="7905" w:type="dxa"/>
            <w:shd w:val="clear" w:color="auto" w:fill="D9D9D9" w:themeFill="background1" w:themeFillShade="D9"/>
            <w:vAlign w:val="center"/>
          </w:tcPr>
          <w:p w:rsidR="00786003" w:rsidRPr="00015C7E" w:rsidRDefault="00ED49AF" w:rsidP="00ED49AF">
            <w:pPr>
              <w:pStyle w:val="TableParagraph"/>
              <w:spacing w:before="99"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15C7E">
              <w:rPr>
                <w:rFonts w:ascii="Verdana" w:hAnsi="Verdana"/>
                <w:b/>
                <w:sz w:val="20"/>
                <w:szCs w:val="20"/>
              </w:rPr>
              <w:t xml:space="preserve">Uzasadnienie zgodności z celem szczegółowym </w:t>
            </w:r>
            <w:r w:rsidRPr="00015C7E">
              <w:rPr>
                <w:rFonts w:ascii="Verdana" w:hAnsi="Verdana" w:cs="Times New Roman"/>
                <w:b/>
                <w:sz w:val="20"/>
                <w:szCs w:val="20"/>
              </w:rPr>
              <w:t xml:space="preserve">LSR: </w:t>
            </w:r>
            <w:r w:rsidRPr="00015C7E">
              <w:rPr>
                <w:rFonts w:ascii="Verdana" w:eastAsia="Times New Roman" w:hAnsi="Verdana" w:cs="Times New Roman"/>
                <w:b/>
                <w:sz w:val="20"/>
                <w:szCs w:val="20"/>
              </w:rPr>
              <w:t>Numer C.1 Obszar LGD atrakcyjny do odwiedzenia.</w:t>
            </w:r>
            <w:r w:rsidRPr="00015C7E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87" w:type="dxa"/>
          </w:tcPr>
          <w:p w:rsidR="00786003" w:rsidRPr="00ED49AF" w:rsidRDefault="00786003" w:rsidP="00F8704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87045" w:rsidRPr="00ED49AF" w:rsidTr="00ED49AF">
        <w:trPr>
          <w:trHeight w:val="2536"/>
        </w:trPr>
        <w:tc>
          <w:tcPr>
            <w:tcW w:w="7905" w:type="dxa"/>
            <w:shd w:val="clear" w:color="auto" w:fill="D9D9D9" w:themeFill="background1" w:themeFillShade="D9"/>
            <w:vAlign w:val="center"/>
          </w:tcPr>
          <w:p w:rsidR="00ED49AF" w:rsidRPr="00015C7E" w:rsidRDefault="00ED49AF" w:rsidP="00ED49AF">
            <w:pPr>
              <w:spacing w:line="276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</w:rPr>
            </w:pPr>
            <w:r w:rsidRPr="00015C7E">
              <w:rPr>
                <w:rFonts w:ascii="Verdana" w:hAnsi="Verdana"/>
                <w:b/>
                <w:sz w:val="20"/>
                <w:szCs w:val="20"/>
              </w:rPr>
              <w:lastRenderedPageBreak/>
              <w:t>Uzasadnienie realizacji przedsięwzięcia:</w:t>
            </w:r>
            <w:r w:rsidRPr="00015C7E">
              <w:rPr>
                <w:rFonts w:ascii="Verdana" w:eastAsia="Times New Roman" w:hAnsi="Verdana" w:cs="Times New Roman"/>
                <w:b/>
                <w:sz w:val="20"/>
                <w:szCs w:val="20"/>
              </w:rPr>
              <w:t xml:space="preserve"> Numer P.1.4. Tworzenie firm branży turystycznej i okołoturystycznej.”</w:t>
            </w:r>
          </w:p>
          <w:p w:rsidR="00ED49AF" w:rsidRPr="00ED49AF" w:rsidRDefault="00ED49AF" w:rsidP="00ED49AF">
            <w:pPr>
              <w:spacing w:line="276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  <w:p w:rsidR="00ED49AF" w:rsidRPr="00ED49AF" w:rsidRDefault="00ED49AF" w:rsidP="00ED49AF">
            <w:pPr>
              <w:spacing w:line="276" w:lineRule="auto"/>
              <w:jc w:val="both"/>
              <w:rPr>
                <w:rFonts w:ascii="Verdana" w:hAnsi="Verdana" w:cs="Times New Roman"/>
                <w:i/>
                <w:sz w:val="18"/>
                <w:szCs w:val="20"/>
              </w:rPr>
            </w:pPr>
            <w:r w:rsidRPr="00ED49AF">
              <w:rPr>
                <w:rFonts w:ascii="Verdana" w:hAnsi="Verdana" w:cs="Times New Roman"/>
                <w:i/>
                <w:color w:val="000000" w:themeColor="text1"/>
                <w:sz w:val="18"/>
                <w:szCs w:val="20"/>
              </w:rPr>
              <w:t xml:space="preserve">Przez branżę turystyczną i okołoturystyczną należy rozumieć następujące obszary działalności (wg Klasyfikacji PKD): </w:t>
            </w:r>
          </w:p>
          <w:p w:rsidR="00ED49AF" w:rsidRPr="00ED49AF" w:rsidRDefault="00ED49AF" w:rsidP="00ED49AF">
            <w:pPr>
              <w:spacing w:line="276" w:lineRule="auto"/>
              <w:jc w:val="both"/>
              <w:rPr>
                <w:rFonts w:ascii="Verdana" w:hAnsi="Verdana" w:cs="Times New Roman"/>
                <w:i/>
                <w:sz w:val="18"/>
                <w:szCs w:val="20"/>
              </w:rPr>
            </w:pPr>
            <w:r w:rsidRPr="00ED49AF">
              <w:rPr>
                <w:rFonts w:ascii="Verdana" w:hAnsi="Verdana" w:cs="Times New Roman"/>
                <w:b/>
                <w:i/>
                <w:color w:val="000000" w:themeColor="text1"/>
                <w:sz w:val="18"/>
                <w:szCs w:val="20"/>
              </w:rPr>
              <w:t>Sekcja H</w:t>
            </w:r>
            <w:r w:rsidRPr="00ED49AF">
              <w:rPr>
                <w:rFonts w:ascii="Verdana" w:hAnsi="Verdana" w:cs="Times New Roman"/>
                <w:i/>
                <w:color w:val="000000" w:themeColor="text1"/>
                <w:sz w:val="18"/>
                <w:szCs w:val="20"/>
              </w:rPr>
              <w:t xml:space="preserve"> podklasa : 49.39 Z Transport drogowy pasażerski inny niż rozkładowy; 49.39 Z Pozostały transport lądowy pasażerski, gdzie indziej niesklasyfikowany oraz podklasa 51.10 Z Transport lotniczy pasażerski;  </w:t>
            </w:r>
            <w:r w:rsidRPr="00ED49AF">
              <w:rPr>
                <w:rFonts w:ascii="Verdana" w:hAnsi="Verdana" w:cs="Times New Roman"/>
                <w:b/>
                <w:i/>
                <w:color w:val="000000" w:themeColor="text1"/>
                <w:sz w:val="18"/>
                <w:szCs w:val="20"/>
              </w:rPr>
              <w:t xml:space="preserve">Sekcja I </w:t>
            </w:r>
            <w:r w:rsidRPr="00ED49AF">
              <w:rPr>
                <w:rFonts w:ascii="Verdana" w:hAnsi="Verdana" w:cs="Times New Roman"/>
                <w:i/>
                <w:color w:val="000000" w:themeColor="text1"/>
                <w:sz w:val="18"/>
                <w:szCs w:val="20"/>
              </w:rPr>
              <w:t xml:space="preserve">– Działalność związana z zakwaterowaniem i usługami gastronomicznymi; </w:t>
            </w:r>
            <w:r w:rsidRPr="00ED49AF">
              <w:rPr>
                <w:rFonts w:ascii="Verdana" w:hAnsi="Verdana" w:cs="Times New Roman"/>
                <w:b/>
                <w:i/>
                <w:color w:val="000000" w:themeColor="text1"/>
                <w:sz w:val="18"/>
                <w:szCs w:val="20"/>
              </w:rPr>
              <w:t>Sekcja O</w:t>
            </w:r>
            <w:r w:rsidRPr="00ED49AF">
              <w:rPr>
                <w:rFonts w:ascii="Verdana" w:hAnsi="Verdana" w:cs="Times New Roman"/>
                <w:i/>
                <w:color w:val="000000" w:themeColor="text1"/>
                <w:sz w:val="18"/>
                <w:szCs w:val="20"/>
              </w:rPr>
              <w:t xml:space="preserve"> podklasa 77.21.Z – Wypożyczanie i dzierżawa sprzętu </w:t>
            </w:r>
            <w:r w:rsidRPr="00ED49AF">
              <w:rPr>
                <w:rFonts w:ascii="Verdana" w:hAnsi="Verdana" w:cs="Times New Roman"/>
                <w:i/>
                <w:sz w:val="18"/>
                <w:szCs w:val="20"/>
              </w:rPr>
              <w:t xml:space="preserve">rekreacyjnego i sportowego oraz dział 79 – Działalność organizatorów turystyki, pośredników i agentów turystycznych oraz pozostała działalność usługowa w zakresie rezerwacji i działalności z nią związane, Sekcja Q – grupa 85.5 Pozostałe formy edukacji, </w:t>
            </w:r>
            <w:r w:rsidRPr="00ED49AF">
              <w:rPr>
                <w:rFonts w:ascii="Verdana" w:hAnsi="Verdana" w:cs="Times New Roman"/>
                <w:b/>
                <w:i/>
                <w:sz w:val="18"/>
                <w:szCs w:val="20"/>
              </w:rPr>
              <w:t>Sekcja S</w:t>
            </w:r>
            <w:r w:rsidRPr="00ED49AF">
              <w:rPr>
                <w:rFonts w:ascii="Verdana" w:hAnsi="Verdana" w:cs="Times New Roman"/>
                <w:i/>
                <w:sz w:val="18"/>
                <w:szCs w:val="20"/>
              </w:rPr>
              <w:t>- dział 91 Działalność bibliotek, archiwów, muzeów oraz pozostała działalność związana z kulturą oraz  dział 93 Działalność sportowa, rozrywkowa i rekreacyjna. Aby operacja wpisywała się w/w branże kod podstawowy wg schematu klasyfikacji PKD planowanej operacji musi wpisywać się w w/w sekcje/działy/grupy/ klasy PKD/kody PKD dotyczące działalności turystycznej i okołoturystycznej.</w:t>
            </w:r>
          </w:p>
          <w:p w:rsidR="00ED49AF" w:rsidRPr="00ED49AF" w:rsidRDefault="00ED49AF" w:rsidP="00ED49AF">
            <w:pPr>
              <w:spacing w:line="276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  <w:p w:rsidR="00ED49AF" w:rsidRPr="00ED49AF" w:rsidRDefault="00ED49AF" w:rsidP="00ED49AF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:rsidR="00ED49AF" w:rsidRPr="00ED49AF" w:rsidRDefault="00ED49AF" w:rsidP="00F8704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87" w:type="dxa"/>
          </w:tcPr>
          <w:p w:rsidR="00F87045" w:rsidRPr="00ED49AF" w:rsidRDefault="00F87045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Pr="00ED49AF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Pr="00ED49AF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Pr="00ED49AF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Pr="00ED49AF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Pr="00ED49AF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Pr="00ED49AF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Pr="00ED49AF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Pr="00ED49AF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786003" w:rsidRPr="00ED49AF" w:rsidRDefault="00786003" w:rsidP="00F87045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F87045" w:rsidRPr="00ED49AF" w:rsidRDefault="00F87045" w:rsidP="00415915">
      <w:pPr>
        <w:rPr>
          <w:rFonts w:ascii="Verdana" w:hAnsi="Verdana"/>
          <w:sz w:val="20"/>
          <w:szCs w:val="20"/>
        </w:rPr>
      </w:pPr>
    </w:p>
    <w:p w:rsidR="00786003" w:rsidRDefault="00B406B1" w:rsidP="00015C7E">
      <w:pPr>
        <w:spacing w:line="360" w:lineRule="auto"/>
        <w:ind w:firstLine="708"/>
        <w:rPr>
          <w:rFonts w:ascii="Verdana" w:hAnsi="Verdana"/>
          <w:sz w:val="20"/>
          <w:szCs w:val="20"/>
        </w:rPr>
      </w:pP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  <w:r w:rsidRPr="00ED49AF">
        <w:rPr>
          <w:rFonts w:ascii="Verdana" w:hAnsi="Verdana"/>
          <w:sz w:val="20"/>
          <w:szCs w:val="20"/>
        </w:rPr>
        <w:tab/>
      </w:r>
    </w:p>
    <w:p w:rsidR="00B406B1" w:rsidRPr="00786003" w:rsidRDefault="00B406B1" w:rsidP="00ED49AF">
      <w:pPr>
        <w:spacing w:line="360" w:lineRule="auto"/>
        <w:ind w:left="9204" w:firstLine="708"/>
        <w:rPr>
          <w:rFonts w:ascii="Verdana" w:hAnsi="Verdana"/>
          <w:sz w:val="20"/>
          <w:szCs w:val="20"/>
        </w:rPr>
      </w:pPr>
      <w:r w:rsidRPr="00786003">
        <w:rPr>
          <w:rFonts w:ascii="Verdana" w:hAnsi="Verdana"/>
          <w:sz w:val="20"/>
          <w:szCs w:val="20"/>
        </w:rPr>
        <w:t>…………………………………</w:t>
      </w:r>
    </w:p>
    <w:p w:rsidR="00B406B1" w:rsidRPr="00786003" w:rsidRDefault="00ED49AF" w:rsidP="00ED49AF">
      <w:pPr>
        <w:spacing w:line="360" w:lineRule="auto"/>
        <w:ind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D4678D" w:rsidRPr="00786003">
        <w:rPr>
          <w:rFonts w:ascii="Verdana" w:hAnsi="Verdana"/>
          <w:sz w:val="20"/>
          <w:szCs w:val="20"/>
        </w:rPr>
        <w:tab/>
      </w:r>
      <w:r w:rsidR="00D4678D" w:rsidRPr="00786003">
        <w:rPr>
          <w:rFonts w:ascii="Verdana" w:hAnsi="Verdana"/>
          <w:sz w:val="20"/>
          <w:szCs w:val="20"/>
        </w:rPr>
        <w:tab/>
      </w:r>
      <w:r w:rsidR="00D4678D" w:rsidRPr="00786003">
        <w:rPr>
          <w:rFonts w:ascii="Verdana" w:hAnsi="Verdana"/>
          <w:sz w:val="20"/>
          <w:szCs w:val="20"/>
        </w:rPr>
        <w:tab/>
      </w:r>
      <w:r w:rsidR="00D4678D" w:rsidRPr="00786003">
        <w:rPr>
          <w:rFonts w:ascii="Verdana" w:hAnsi="Verdana"/>
          <w:sz w:val="20"/>
          <w:szCs w:val="20"/>
        </w:rPr>
        <w:tab/>
      </w:r>
      <w:r w:rsidR="00D4678D" w:rsidRPr="00786003">
        <w:rPr>
          <w:rFonts w:ascii="Verdana" w:hAnsi="Verdana"/>
          <w:sz w:val="20"/>
          <w:szCs w:val="20"/>
        </w:rPr>
        <w:tab/>
      </w:r>
      <w:r w:rsidR="00D4678D" w:rsidRPr="00786003">
        <w:rPr>
          <w:rFonts w:ascii="Verdana" w:hAnsi="Verdana"/>
          <w:sz w:val="20"/>
          <w:szCs w:val="20"/>
        </w:rPr>
        <w:tab/>
      </w:r>
      <w:r w:rsidR="00D4678D" w:rsidRPr="00786003">
        <w:rPr>
          <w:rFonts w:ascii="Verdana" w:hAnsi="Verdana"/>
          <w:sz w:val="20"/>
          <w:szCs w:val="20"/>
        </w:rPr>
        <w:tab/>
      </w:r>
      <w:r w:rsidR="00D4678D" w:rsidRPr="00786003">
        <w:rPr>
          <w:rFonts w:ascii="Verdana" w:hAnsi="Verdana"/>
          <w:sz w:val="20"/>
          <w:szCs w:val="20"/>
        </w:rPr>
        <w:tab/>
        <w:t xml:space="preserve">          (podpis Wnioskodawcy)</w:t>
      </w:r>
    </w:p>
    <w:sectPr w:rsidR="00B406B1" w:rsidRPr="00786003" w:rsidSect="00ED49AF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59C" w:rsidRDefault="00D5759C" w:rsidP="004C3E22">
      <w:pPr>
        <w:spacing w:after="0" w:line="240" w:lineRule="auto"/>
      </w:pPr>
      <w:r>
        <w:separator/>
      </w:r>
    </w:p>
  </w:endnote>
  <w:endnote w:type="continuationSeparator" w:id="0">
    <w:p w:rsidR="00D5759C" w:rsidRDefault="00D5759C" w:rsidP="004C3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59C" w:rsidRDefault="00D5759C" w:rsidP="004C3E22">
      <w:pPr>
        <w:spacing w:after="0" w:line="240" w:lineRule="auto"/>
      </w:pPr>
      <w:r>
        <w:separator/>
      </w:r>
    </w:p>
  </w:footnote>
  <w:footnote w:type="continuationSeparator" w:id="0">
    <w:p w:rsidR="00D5759C" w:rsidRDefault="00D5759C" w:rsidP="004C3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ABB" w:rsidRDefault="002A7ABB">
    <w:pPr>
      <w:pStyle w:val="Nagwek"/>
    </w:pPr>
    <w:r w:rsidRPr="002A7ABB">
      <w:rPr>
        <w:noProof/>
        <w:lang w:eastAsia="pl-PL"/>
      </w:rPr>
      <w:drawing>
        <wp:inline distT="0" distB="0" distL="0" distR="0">
          <wp:extent cx="8483600" cy="1339418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7620016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86719" cy="13399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3E22"/>
    <w:rsid w:val="00015C7E"/>
    <w:rsid w:val="00073681"/>
    <w:rsid w:val="000A4815"/>
    <w:rsid w:val="00161934"/>
    <w:rsid w:val="00230CA7"/>
    <w:rsid w:val="002A7ABB"/>
    <w:rsid w:val="002B07FF"/>
    <w:rsid w:val="00402922"/>
    <w:rsid w:val="00415915"/>
    <w:rsid w:val="00421658"/>
    <w:rsid w:val="004350DB"/>
    <w:rsid w:val="00494BB5"/>
    <w:rsid w:val="004C3E22"/>
    <w:rsid w:val="004D42C2"/>
    <w:rsid w:val="00705B07"/>
    <w:rsid w:val="00786003"/>
    <w:rsid w:val="00800327"/>
    <w:rsid w:val="00980046"/>
    <w:rsid w:val="009A46A3"/>
    <w:rsid w:val="009E304F"/>
    <w:rsid w:val="00B26C1C"/>
    <w:rsid w:val="00B406B1"/>
    <w:rsid w:val="00BB387E"/>
    <w:rsid w:val="00BF18A0"/>
    <w:rsid w:val="00C775F4"/>
    <w:rsid w:val="00C86CB8"/>
    <w:rsid w:val="00D4678D"/>
    <w:rsid w:val="00D5759C"/>
    <w:rsid w:val="00E14431"/>
    <w:rsid w:val="00E55EF8"/>
    <w:rsid w:val="00EC29C5"/>
    <w:rsid w:val="00ED07F7"/>
    <w:rsid w:val="00ED49AF"/>
    <w:rsid w:val="00F43738"/>
    <w:rsid w:val="00F67981"/>
    <w:rsid w:val="00F870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79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C3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C3E22"/>
  </w:style>
  <w:style w:type="paragraph" w:styleId="Stopka">
    <w:name w:val="footer"/>
    <w:basedOn w:val="Normalny"/>
    <w:link w:val="StopkaZnak"/>
    <w:uiPriority w:val="99"/>
    <w:semiHidden/>
    <w:unhideWhenUsed/>
    <w:rsid w:val="004C3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C3E22"/>
  </w:style>
  <w:style w:type="table" w:styleId="Tabela-Siatka">
    <w:name w:val="Table Grid"/>
    <w:basedOn w:val="Standardowy"/>
    <w:uiPriority w:val="59"/>
    <w:rsid w:val="00F870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A7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7ABB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ny"/>
    <w:uiPriority w:val="1"/>
    <w:qFormat/>
    <w:rsid w:val="00ED49A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F1A93A-993D-4FCE-A93A-3BC6ECCFF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256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16</cp:revision>
  <cp:lastPrinted>2025-03-26T12:10:00Z</cp:lastPrinted>
  <dcterms:created xsi:type="dcterms:W3CDTF">2025-02-11T08:00:00Z</dcterms:created>
  <dcterms:modified xsi:type="dcterms:W3CDTF">2025-05-13T10:17:00Z</dcterms:modified>
</cp:coreProperties>
</file>